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435E4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12B42B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24F64FE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1865234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7B07D92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772360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233AD2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229B8FDC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44EA9EE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3 do zapytania ofertowego </w:t>
      </w:r>
    </w:p>
    <w:p w14:paraId="77DF9FD1" w14:textId="7E3A3C1C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6633CE">
        <w:rPr>
          <w:rFonts w:ascii="Arial Narrow" w:hAnsi="Arial Narrow" w:cs="Tahoma"/>
          <w:sz w:val="20"/>
        </w:rPr>
        <w:t xml:space="preserve">Nr </w:t>
      </w:r>
      <w:r w:rsidR="00BA35CE">
        <w:rPr>
          <w:rFonts w:ascii="Arial Narrow" w:hAnsi="Arial Narrow" w:cs="Tahoma"/>
          <w:sz w:val="20"/>
        </w:rPr>
        <w:t>1</w:t>
      </w:r>
      <w:r w:rsidR="001D4DA0">
        <w:rPr>
          <w:rFonts w:ascii="Arial Narrow" w:hAnsi="Arial Narrow" w:cs="Tahoma"/>
          <w:sz w:val="20"/>
        </w:rPr>
        <w:t>4</w:t>
      </w:r>
      <w:r w:rsidRPr="006633CE">
        <w:rPr>
          <w:rFonts w:ascii="Arial Narrow" w:hAnsi="Arial Narrow"/>
          <w:sz w:val="20"/>
        </w:rPr>
        <w:t>.FEP</w:t>
      </w:r>
      <w:r w:rsidRPr="00626EEC">
        <w:rPr>
          <w:rFonts w:ascii="Arial Narrow" w:hAnsi="Arial Narrow"/>
          <w:sz w:val="20"/>
        </w:rPr>
        <w:t>.CWS.202</w:t>
      </w:r>
      <w:r w:rsidR="002828F6">
        <w:rPr>
          <w:rFonts w:ascii="Arial Narrow" w:hAnsi="Arial Narrow"/>
          <w:sz w:val="20"/>
        </w:rPr>
        <w:t>6</w:t>
      </w:r>
    </w:p>
    <w:p w14:paraId="59031E31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67AA3502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07C08D8F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O BRAKU ISTNIENIA KONFLIKTU INTERESÓW</w:t>
      </w:r>
    </w:p>
    <w:p w14:paraId="010355C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ORAZ BRAKU PRZESŁANEK DO WYKLUCZENIA </w:t>
      </w:r>
    </w:p>
    <w:p w14:paraId="77FEA14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7E7E603C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513EC6C5" w14:textId="5DAB8519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633CE">
        <w:rPr>
          <w:rFonts w:ascii="Arial Narrow" w:hAnsi="Arial Narrow" w:cs="Tahoma"/>
          <w:b/>
          <w:sz w:val="20"/>
        </w:rPr>
        <w:t xml:space="preserve">nr </w:t>
      </w:r>
      <w:r w:rsidR="00BA35CE">
        <w:rPr>
          <w:rFonts w:ascii="Arial Narrow" w:hAnsi="Arial Narrow" w:cs="Tahoma"/>
          <w:b/>
          <w:sz w:val="20"/>
        </w:rPr>
        <w:t>1</w:t>
      </w:r>
      <w:r w:rsidR="001D4DA0">
        <w:rPr>
          <w:rFonts w:ascii="Arial Narrow" w:hAnsi="Arial Narrow" w:cs="Tahoma"/>
          <w:b/>
          <w:sz w:val="20"/>
        </w:rPr>
        <w:t>4</w:t>
      </w:r>
      <w:r w:rsidRPr="006633CE">
        <w:rPr>
          <w:rFonts w:ascii="Arial Narrow" w:hAnsi="Arial Narrow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2828F6">
        <w:rPr>
          <w:rFonts w:ascii="Arial Narrow" w:hAnsi="Arial Narrow"/>
          <w:b/>
          <w:sz w:val="20"/>
        </w:rPr>
        <w:t>6</w:t>
      </w:r>
    </w:p>
    <w:p w14:paraId="76683393" w14:textId="77777777" w:rsidR="007C273D" w:rsidRPr="00626EEC" w:rsidRDefault="007C273D" w:rsidP="00626EEC">
      <w:pPr>
        <w:jc w:val="center"/>
        <w:rPr>
          <w:rFonts w:ascii="Arial Narrow" w:hAnsi="Arial Narrow"/>
          <w:b/>
          <w:sz w:val="20"/>
        </w:rPr>
      </w:pPr>
    </w:p>
    <w:p w14:paraId="57E6AD19" w14:textId="77777777" w:rsidR="00902E61" w:rsidRPr="00B63D71" w:rsidRDefault="00B17F1F" w:rsidP="00902E61">
      <w:pPr>
        <w:tabs>
          <w:tab w:val="left" w:pos="426"/>
        </w:tabs>
        <w:ind w:left="284"/>
        <w:jc w:val="both"/>
        <w:rPr>
          <w:rFonts w:ascii="Arial Narrow" w:hAnsi="Arial Narrow" w:cs="Tahoma"/>
          <w:bCs/>
          <w:sz w:val="20"/>
          <w:highlight w:val="yellow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902E61" w:rsidRPr="000A5A02">
        <w:rPr>
          <w:rFonts w:ascii="Arial Narrow" w:hAnsi="Arial Narrow"/>
          <w:bCs/>
          <w:sz w:val="20"/>
        </w:rPr>
        <w:t>usług</w:t>
      </w:r>
      <w:r w:rsidR="00902E61">
        <w:rPr>
          <w:rFonts w:ascii="Arial Narrow" w:hAnsi="Arial Narrow"/>
          <w:bCs/>
          <w:sz w:val="20"/>
        </w:rPr>
        <w:t>i</w:t>
      </w:r>
      <w:r w:rsidR="00902E61" w:rsidRPr="000A5A02">
        <w:rPr>
          <w:rFonts w:ascii="Arial Narrow" w:hAnsi="Arial Narrow"/>
          <w:bCs/>
          <w:sz w:val="20"/>
        </w:rPr>
        <w:t xml:space="preserve"> prowadzenia</w:t>
      </w:r>
      <w:r w:rsidR="00902E61">
        <w:rPr>
          <w:rFonts w:ascii="Arial Narrow" w:hAnsi="Arial Narrow"/>
          <w:bCs/>
          <w:sz w:val="20"/>
        </w:rPr>
        <w:t xml:space="preserve"> specjalistycznej</w:t>
      </w:r>
      <w:r w:rsidR="00902E61" w:rsidRPr="000A5A02">
        <w:rPr>
          <w:rFonts w:ascii="Arial Narrow" w:hAnsi="Arial Narrow"/>
          <w:bCs/>
          <w:sz w:val="20"/>
        </w:rPr>
        <w:t xml:space="preserve"> terapii seksuologicznej indywidualnej dla dzieci, młodzieży i dorosłych 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64265E8F" w14:textId="478B815B" w:rsidR="004A0CAC" w:rsidRPr="003A0B16" w:rsidRDefault="004A0CAC" w:rsidP="004A0CAC">
      <w:pPr>
        <w:tabs>
          <w:tab w:val="left" w:pos="426"/>
        </w:tabs>
        <w:rPr>
          <w:rFonts w:ascii="Arial Narrow" w:hAnsi="Arial Narrow"/>
          <w:bCs/>
        </w:rPr>
      </w:pPr>
    </w:p>
    <w:p w14:paraId="605EFD65" w14:textId="2F068145" w:rsidR="00B17F1F" w:rsidRDefault="00B17F1F" w:rsidP="00B17F1F">
      <w:pPr>
        <w:tabs>
          <w:tab w:val="left" w:pos="426"/>
        </w:tabs>
        <w:ind w:left="426"/>
        <w:jc w:val="both"/>
        <w:rPr>
          <w:rFonts w:ascii="Arial Narrow" w:hAnsi="Arial Narrow"/>
          <w:bCs/>
          <w:sz w:val="20"/>
        </w:rPr>
      </w:pPr>
    </w:p>
    <w:p w14:paraId="73B4DCA1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7C811082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pl-PL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jestem/nie jestem* </w:t>
      </w:r>
      <w:r w:rsidRPr="00626EEC">
        <w:rPr>
          <w:rFonts w:ascii="Arial Narrow" w:hAnsi="Arial Narrow"/>
          <w:sz w:val="20"/>
          <w:lang w:eastAsia="pl-PL"/>
        </w:rPr>
        <w:t xml:space="preserve">powiązany/a osobowo lub kapitałowo z Zamawiającym. Przez powiązania osobowe lub kapitałowe rozumie się m.in. wzajemne powiązania pomiędzy Zamawiającym lub osobami upoważnionymi do zaciągania zobowiązań w imieniu Zamawiającego lub osobami wykonującymi w imieniu Zamawiającego czynności związane z przygotowaniem i przeprowadzeniem procedury wyboru Wykonawcy a Wykonawcą, polegające w szczególności na: </w:t>
      </w:r>
    </w:p>
    <w:p w14:paraId="7E634D8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uczestniczeniu w spółce jako wspólnik spółki cywilnej lub spółki osobowej;</w:t>
      </w:r>
    </w:p>
    <w:p w14:paraId="42A2091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posiadaniu co najmniej 10% udziałów lub akcji (o ile niższy próg nie wynika z przepisów prawa;</w:t>
      </w:r>
    </w:p>
    <w:p w14:paraId="5D437120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pełnieniu funkcji członka organu nadzorczego lub zarządzającego, prokurenta, pełnomocnika;</w:t>
      </w:r>
    </w:p>
    <w:p w14:paraId="7F57B42F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w związku małżeńskim, w stosunku pokrewieństwa lub powinowactwa w linii prostej (rodzice, dzieci, wnuki, teściowie, zięć, synowa),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ubiegających się o udzielenie zamówienia,</w:t>
      </w:r>
    </w:p>
    <w:p w14:paraId="62A86DED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28E0ADD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4E43C475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zachodzą / </w:t>
      </w:r>
      <w:r w:rsidRPr="00626EEC">
        <w:rPr>
          <w:rFonts w:ascii="Arial Narrow" w:eastAsia="Calibri" w:hAnsi="Arial Narrow"/>
          <w:b/>
          <w:sz w:val="20"/>
        </w:rPr>
        <w:t>nie zachodzą*</w:t>
      </w:r>
      <w:r w:rsidRPr="00626EEC">
        <w:rPr>
          <w:rFonts w:ascii="Arial Narrow" w:eastAsia="Calibri" w:hAnsi="Arial Narrow"/>
          <w:sz w:val="20"/>
        </w:rPr>
        <w:t xml:space="preserve"> wobec nas przesłanki wykluczenia z postępowania na podstawie </w:t>
      </w:r>
      <w:bookmarkStart w:id="0" w:name="_Hlk197951129"/>
      <w:r w:rsidRPr="00626EEC">
        <w:rPr>
          <w:rFonts w:ascii="Arial Narrow" w:eastAsia="Calibri" w:hAnsi="Arial Narrow"/>
          <w:sz w:val="20"/>
        </w:rPr>
        <w:t>art. 7 ust. 1 i 9 ustawy z dnia 13 kwietnia 2022 r. o szczególnych rozwiązaniach w zakresie przeciwdziałania wspieraniu agresji na Ukrainę oraz służących ochronie bezpieczeństwa narodowego</w:t>
      </w:r>
      <w:bookmarkEnd w:id="0"/>
      <w:r w:rsidRPr="00626EEC">
        <w:rPr>
          <w:rFonts w:ascii="Arial Narrow" w:eastAsia="Calibri" w:hAnsi="Arial Narrow"/>
          <w:sz w:val="20"/>
        </w:rPr>
        <w:t xml:space="preserve"> (Dz. U. z 2025 r. poz. 514). </w:t>
      </w:r>
    </w:p>
    <w:p w14:paraId="18D4A63B" w14:textId="77777777" w:rsidR="00075BAB" w:rsidRPr="00626EEC" w:rsidRDefault="00075BAB" w:rsidP="00626EEC">
      <w:pPr>
        <w:jc w:val="both"/>
        <w:rPr>
          <w:rFonts w:ascii="Arial Narrow" w:hAnsi="Arial Narrow"/>
          <w:sz w:val="20"/>
        </w:rPr>
      </w:pPr>
    </w:p>
    <w:p w14:paraId="30F9E43A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sz w:val="20"/>
        </w:rPr>
        <w:t xml:space="preserve">Ponadto </w:t>
      </w:r>
      <w:r w:rsidRPr="00626EEC">
        <w:rPr>
          <w:rFonts w:ascii="Arial Narrow" w:hAnsi="Arial Narrow"/>
          <w:b/>
          <w:sz w:val="20"/>
        </w:rPr>
        <w:t>oświadczam/y, że podlegam/y / nie podlegam/y*</w:t>
      </w:r>
      <w:r w:rsidRPr="00626EEC">
        <w:rPr>
          <w:rFonts w:ascii="Arial Narrow" w:hAnsi="Arial Narrow"/>
          <w:sz w:val="20"/>
        </w:rPr>
        <w:t xml:space="preserve"> wykluczeniu z żadnych innych przyczyn.</w:t>
      </w:r>
    </w:p>
    <w:p w14:paraId="7DB540C9" w14:textId="77777777" w:rsidR="00075BAB" w:rsidRPr="00626EEC" w:rsidRDefault="00075BAB" w:rsidP="00626EEC">
      <w:pPr>
        <w:ind w:right="-61"/>
        <w:rPr>
          <w:rFonts w:ascii="Arial Narrow" w:hAnsi="Arial Narrow"/>
          <w:sz w:val="20"/>
          <w:lang w:eastAsia="pl-PL"/>
        </w:rPr>
      </w:pPr>
    </w:p>
    <w:p w14:paraId="2D83564F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2292CEC5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75132CA3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BA4579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6AC0DE6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0420BEDB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7469C31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AE2EC53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E9114FB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3EDE9928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7CA6614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5EFDC02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2DD7F725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513105A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0B3C9BD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4F3638" w14:textId="77777777" w:rsidR="00075BAB" w:rsidRPr="00626EEC" w:rsidRDefault="00075BAB" w:rsidP="00626EEC">
      <w:pPr>
        <w:autoSpaceDE w:val="0"/>
        <w:autoSpaceDN w:val="0"/>
        <w:adjustRightInd w:val="0"/>
        <w:rPr>
          <w:rFonts w:ascii="Arial Narrow" w:hAnsi="Arial Narrow" w:cs="Tahoma"/>
          <w:b/>
          <w:bCs/>
          <w:i/>
          <w:sz w:val="20"/>
          <w:lang w:eastAsia="pl-PL"/>
        </w:rPr>
      </w:pPr>
      <w:r w:rsidRPr="00626EEC">
        <w:rPr>
          <w:rFonts w:ascii="Arial Narrow" w:hAnsi="Arial Narrow"/>
          <w:b/>
          <w:bCs/>
          <w:sz w:val="20"/>
        </w:rPr>
        <w:t>*</w:t>
      </w:r>
      <w:r w:rsidRPr="00626EEC">
        <w:rPr>
          <w:rFonts w:ascii="Arial Narrow" w:hAnsi="Arial Narrow" w:cs="Tahoma"/>
          <w:b/>
          <w:bCs/>
          <w:i/>
          <w:sz w:val="20"/>
          <w:lang w:eastAsia="pl-PL"/>
        </w:rPr>
        <w:t>właściwe podkreślić</w:t>
      </w:r>
    </w:p>
    <w:p w14:paraId="383DD1B5" w14:textId="2EC9F285" w:rsidR="003556E9" w:rsidRPr="00626EEC" w:rsidRDefault="003556E9" w:rsidP="00DA0B69">
      <w:pPr>
        <w:suppressAutoHyphens w:val="0"/>
        <w:rPr>
          <w:rFonts w:ascii="Arial Narrow" w:hAnsi="Arial Narrow"/>
          <w:sz w:val="20"/>
        </w:rPr>
      </w:pPr>
    </w:p>
    <w:sectPr w:rsidR="003556E9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FA461" w14:textId="77777777" w:rsidR="00E91512" w:rsidRDefault="00E91512">
      <w:r>
        <w:separator/>
      </w:r>
    </w:p>
  </w:endnote>
  <w:endnote w:type="continuationSeparator" w:id="0">
    <w:p w14:paraId="28A4B756" w14:textId="77777777" w:rsidR="00E91512" w:rsidRDefault="00E91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3FE52" w14:textId="77777777" w:rsidR="00E91512" w:rsidRDefault="00E91512">
      <w:r>
        <w:separator/>
      </w:r>
    </w:p>
  </w:footnote>
  <w:footnote w:type="continuationSeparator" w:id="0">
    <w:p w14:paraId="4F62864B" w14:textId="77777777" w:rsidR="00E91512" w:rsidRDefault="00E91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27D0E"/>
    <w:rsid w:val="00146782"/>
    <w:rsid w:val="001A0E0B"/>
    <w:rsid w:val="001A404A"/>
    <w:rsid w:val="001C11A0"/>
    <w:rsid w:val="001C7A44"/>
    <w:rsid w:val="001C7F37"/>
    <w:rsid w:val="001D4DA0"/>
    <w:rsid w:val="00202DBF"/>
    <w:rsid w:val="00231E85"/>
    <w:rsid w:val="002828F6"/>
    <w:rsid w:val="00293F94"/>
    <w:rsid w:val="002B7D0E"/>
    <w:rsid w:val="002C204D"/>
    <w:rsid w:val="002C5CBF"/>
    <w:rsid w:val="002F0BAD"/>
    <w:rsid w:val="003176CE"/>
    <w:rsid w:val="00325A91"/>
    <w:rsid w:val="003432EE"/>
    <w:rsid w:val="00344741"/>
    <w:rsid w:val="00352CF9"/>
    <w:rsid w:val="0035336F"/>
    <w:rsid w:val="003556E9"/>
    <w:rsid w:val="00372EAE"/>
    <w:rsid w:val="0037494B"/>
    <w:rsid w:val="00391FED"/>
    <w:rsid w:val="003A36EB"/>
    <w:rsid w:val="003D0A07"/>
    <w:rsid w:val="003D281A"/>
    <w:rsid w:val="003D55E6"/>
    <w:rsid w:val="003D586B"/>
    <w:rsid w:val="003E4204"/>
    <w:rsid w:val="003F485A"/>
    <w:rsid w:val="004127FB"/>
    <w:rsid w:val="00440C1B"/>
    <w:rsid w:val="004A0CAC"/>
    <w:rsid w:val="004B5E8B"/>
    <w:rsid w:val="004B6733"/>
    <w:rsid w:val="004D568C"/>
    <w:rsid w:val="005066BC"/>
    <w:rsid w:val="00511272"/>
    <w:rsid w:val="00511FA7"/>
    <w:rsid w:val="005155CF"/>
    <w:rsid w:val="005344D9"/>
    <w:rsid w:val="00572E70"/>
    <w:rsid w:val="00581AB7"/>
    <w:rsid w:val="005D3870"/>
    <w:rsid w:val="005E6422"/>
    <w:rsid w:val="00602EA4"/>
    <w:rsid w:val="00612149"/>
    <w:rsid w:val="00626EEC"/>
    <w:rsid w:val="0065036C"/>
    <w:rsid w:val="006633CE"/>
    <w:rsid w:val="00695FAF"/>
    <w:rsid w:val="006A47F2"/>
    <w:rsid w:val="006C6F5D"/>
    <w:rsid w:val="007263D1"/>
    <w:rsid w:val="007457F8"/>
    <w:rsid w:val="0075043C"/>
    <w:rsid w:val="00767831"/>
    <w:rsid w:val="007B618A"/>
    <w:rsid w:val="007C273D"/>
    <w:rsid w:val="007C43DF"/>
    <w:rsid w:val="007E795D"/>
    <w:rsid w:val="008526ED"/>
    <w:rsid w:val="00875ADE"/>
    <w:rsid w:val="00886C5D"/>
    <w:rsid w:val="00887BBB"/>
    <w:rsid w:val="00895748"/>
    <w:rsid w:val="008C5D0F"/>
    <w:rsid w:val="008F3AB1"/>
    <w:rsid w:val="00902E61"/>
    <w:rsid w:val="0091205A"/>
    <w:rsid w:val="009400CD"/>
    <w:rsid w:val="00955461"/>
    <w:rsid w:val="009C2BE0"/>
    <w:rsid w:val="009E19F4"/>
    <w:rsid w:val="009E4290"/>
    <w:rsid w:val="00A33D40"/>
    <w:rsid w:val="00A62ADB"/>
    <w:rsid w:val="00AC654E"/>
    <w:rsid w:val="00AC7515"/>
    <w:rsid w:val="00AE6AC9"/>
    <w:rsid w:val="00AE6C63"/>
    <w:rsid w:val="00AF0C3B"/>
    <w:rsid w:val="00AF7262"/>
    <w:rsid w:val="00B1255F"/>
    <w:rsid w:val="00B125D5"/>
    <w:rsid w:val="00B17F1F"/>
    <w:rsid w:val="00B27BDC"/>
    <w:rsid w:val="00B341E3"/>
    <w:rsid w:val="00B52456"/>
    <w:rsid w:val="00B561F8"/>
    <w:rsid w:val="00B67CEF"/>
    <w:rsid w:val="00BA35CE"/>
    <w:rsid w:val="00BD2C25"/>
    <w:rsid w:val="00BD5CC1"/>
    <w:rsid w:val="00BD6644"/>
    <w:rsid w:val="00C06618"/>
    <w:rsid w:val="00C15211"/>
    <w:rsid w:val="00C63AB1"/>
    <w:rsid w:val="00CB4AC1"/>
    <w:rsid w:val="00CB5B35"/>
    <w:rsid w:val="00CD299D"/>
    <w:rsid w:val="00CD33B6"/>
    <w:rsid w:val="00D26D55"/>
    <w:rsid w:val="00D547DD"/>
    <w:rsid w:val="00D57410"/>
    <w:rsid w:val="00D86FDA"/>
    <w:rsid w:val="00D9721F"/>
    <w:rsid w:val="00D9722D"/>
    <w:rsid w:val="00DA0B69"/>
    <w:rsid w:val="00DC31D3"/>
    <w:rsid w:val="00DD7D04"/>
    <w:rsid w:val="00E25118"/>
    <w:rsid w:val="00E300BB"/>
    <w:rsid w:val="00E34718"/>
    <w:rsid w:val="00E35519"/>
    <w:rsid w:val="00E812E3"/>
    <w:rsid w:val="00E91512"/>
    <w:rsid w:val="00EE2F55"/>
    <w:rsid w:val="00EF4DBA"/>
    <w:rsid w:val="00F01A54"/>
    <w:rsid w:val="00F5266E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470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38</cp:revision>
  <cp:lastPrinted>2025-11-25T09:00:00Z</cp:lastPrinted>
  <dcterms:created xsi:type="dcterms:W3CDTF">2025-10-30T06:40:00Z</dcterms:created>
  <dcterms:modified xsi:type="dcterms:W3CDTF">2026-05-19T10:06:00Z</dcterms:modified>
</cp:coreProperties>
</file>